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CA88D" w14:textId="0974249A" w:rsidR="00620070" w:rsidRPr="00620070" w:rsidRDefault="00997F14" w:rsidP="00620070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5F246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620070" w:rsidRPr="00620070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FD39DB">
        <w:rPr>
          <w:rFonts w:ascii="Corbel" w:hAnsi="Corbel"/>
          <w:bCs/>
          <w:i/>
          <w:lang w:eastAsia="ar-SA"/>
        </w:rPr>
        <w:t>61</w:t>
      </w:r>
      <w:r w:rsidR="00620070" w:rsidRPr="00620070">
        <w:rPr>
          <w:rFonts w:ascii="Corbel" w:hAnsi="Corbel"/>
          <w:bCs/>
          <w:i/>
          <w:lang w:eastAsia="ar-SA"/>
        </w:rPr>
        <w:t>/202</w:t>
      </w:r>
      <w:r w:rsidR="00FD39DB">
        <w:rPr>
          <w:rFonts w:ascii="Corbel" w:hAnsi="Corbel"/>
          <w:bCs/>
          <w:i/>
          <w:lang w:eastAsia="ar-SA"/>
        </w:rPr>
        <w:t>5</w:t>
      </w:r>
    </w:p>
    <w:p w14:paraId="5D2AD102" w14:textId="77777777" w:rsidR="00620070" w:rsidRPr="00620070" w:rsidRDefault="00620070" w:rsidP="00620070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EA124E0" w14:textId="2B3A1136" w:rsidR="00620070" w:rsidRPr="00620070" w:rsidRDefault="00620070" w:rsidP="00620070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556721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620070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556721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1710757A" w14:textId="77777777" w:rsidR="00620070" w:rsidRPr="00620070" w:rsidRDefault="00620070" w:rsidP="00620070">
      <w:pPr>
        <w:suppressAutoHyphens/>
        <w:spacing w:after="0" w:line="240" w:lineRule="exact"/>
        <w:ind w:left="2124" w:firstLine="708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i/>
          <w:sz w:val="20"/>
          <w:szCs w:val="20"/>
          <w:lang w:eastAsia="ar-SA"/>
        </w:rPr>
        <w:t>(skrajne daty</w:t>
      </w:r>
      <w:r w:rsidRPr="00620070">
        <w:rPr>
          <w:rFonts w:ascii="Corbel" w:hAnsi="Corbel"/>
          <w:sz w:val="20"/>
          <w:szCs w:val="20"/>
          <w:lang w:eastAsia="ar-SA"/>
        </w:rPr>
        <w:t>)</w:t>
      </w:r>
    </w:p>
    <w:p w14:paraId="64B0CD80" w14:textId="2D3B054E" w:rsidR="00620070" w:rsidRDefault="00620070" w:rsidP="00620070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  <w:r w:rsidRPr="00620070">
        <w:rPr>
          <w:rFonts w:ascii="Corbel" w:hAnsi="Corbel"/>
          <w:sz w:val="20"/>
          <w:szCs w:val="20"/>
          <w:lang w:eastAsia="ar-SA"/>
        </w:rPr>
        <w:t>Rok akademicki 202</w:t>
      </w:r>
      <w:r w:rsidR="00556721">
        <w:rPr>
          <w:rFonts w:ascii="Corbel" w:hAnsi="Corbel"/>
          <w:sz w:val="20"/>
          <w:szCs w:val="20"/>
          <w:lang w:eastAsia="ar-SA"/>
        </w:rPr>
        <w:t>9</w:t>
      </w:r>
      <w:r w:rsidRPr="00620070">
        <w:rPr>
          <w:rFonts w:ascii="Corbel" w:hAnsi="Corbel"/>
          <w:sz w:val="20"/>
          <w:szCs w:val="20"/>
          <w:lang w:eastAsia="ar-SA"/>
        </w:rPr>
        <w:t>/20</w:t>
      </w:r>
      <w:r w:rsidR="00556721">
        <w:rPr>
          <w:rFonts w:ascii="Corbel" w:hAnsi="Corbel"/>
          <w:sz w:val="20"/>
          <w:szCs w:val="20"/>
          <w:lang w:eastAsia="ar-SA"/>
        </w:rPr>
        <w:t>30</w:t>
      </w:r>
    </w:p>
    <w:p w14:paraId="26A1B705" w14:textId="77777777" w:rsidR="00280037" w:rsidRPr="00620070" w:rsidRDefault="00280037" w:rsidP="00620070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</w:p>
    <w:p w14:paraId="6792D4F8" w14:textId="77777777" w:rsidR="0085747A" w:rsidRPr="005F246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246A">
        <w:rPr>
          <w:rFonts w:ascii="Corbel" w:hAnsi="Corbel"/>
          <w:szCs w:val="24"/>
        </w:rPr>
        <w:t xml:space="preserve">1. </w:t>
      </w:r>
      <w:r w:rsidR="0085747A" w:rsidRPr="005F246A">
        <w:rPr>
          <w:rFonts w:ascii="Corbel" w:hAnsi="Corbel"/>
          <w:szCs w:val="24"/>
        </w:rPr>
        <w:t xml:space="preserve">Podstawowe </w:t>
      </w:r>
      <w:r w:rsidR="00445970" w:rsidRPr="005F246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246A" w:rsidRPr="005F246A" w14:paraId="7B6B3F27" w14:textId="77777777" w:rsidTr="005E5DD1">
        <w:trPr>
          <w:trHeight w:val="340"/>
        </w:trPr>
        <w:tc>
          <w:tcPr>
            <w:tcW w:w="2694" w:type="dxa"/>
            <w:vAlign w:val="center"/>
          </w:tcPr>
          <w:p w14:paraId="07010FB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699C7907" w:rsidR="005F246A" w:rsidRPr="005F246A" w:rsidRDefault="00C94742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części szczególnej prawa karnego</w:t>
            </w:r>
          </w:p>
        </w:tc>
      </w:tr>
      <w:tr w:rsidR="005F246A" w:rsidRPr="005F246A" w14:paraId="1820FF8A" w14:textId="77777777" w:rsidTr="005E5DD1">
        <w:trPr>
          <w:trHeight w:val="340"/>
        </w:trPr>
        <w:tc>
          <w:tcPr>
            <w:tcW w:w="2694" w:type="dxa"/>
            <w:vAlign w:val="center"/>
          </w:tcPr>
          <w:p w14:paraId="5C62B05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F246A" w:rsidRPr="005F246A" w14:paraId="4D36C4B5" w14:textId="77777777" w:rsidTr="005E5DD1">
        <w:trPr>
          <w:trHeight w:val="340"/>
        </w:trPr>
        <w:tc>
          <w:tcPr>
            <w:tcW w:w="2694" w:type="dxa"/>
            <w:vAlign w:val="center"/>
          </w:tcPr>
          <w:p w14:paraId="44F80EA6" w14:textId="453D7312" w:rsidR="005F246A" w:rsidRPr="005F246A" w:rsidRDefault="005F246A" w:rsidP="005F24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7B2F5B" w:rsidR="005F246A" w:rsidRPr="009B44BD" w:rsidRDefault="00CD3E84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5F246A" w:rsidRPr="005F246A" w14:paraId="6C3038C7" w14:textId="77777777" w:rsidTr="005E5DD1">
        <w:trPr>
          <w:trHeight w:val="340"/>
        </w:trPr>
        <w:tc>
          <w:tcPr>
            <w:tcW w:w="2694" w:type="dxa"/>
            <w:vAlign w:val="center"/>
          </w:tcPr>
          <w:p w14:paraId="49252DE4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9E171F3" w:rsidR="005F246A" w:rsidRPr="009B44BD" w:rsidRDefault="005F246A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</w:p>
        </w:tc>
      </w:tr>
      <w:tr w:rsidR="005F246A" w:rsidRPr="005F246A" w14:paraId="192BD65A" w14:textId="77777777" w:rsidTr="005E5DD1">
        <w:trPr>
          <w:trHeight w:val="340"/>
        </w:trPr>
        <w:tc>
          <w:tcPr>
            <w:tcW w:w="2694" w:type="dxa"/>
            <w:vAlign w:val="center"/>
          </w:tcPr>
          <w:p w14:paraId="10FF206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1DF779C6" w:rsidR="005F246A" w:rsidRPr="009B44BD" w:rsidRDefault="005F246A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F246A" w:rsidRPr="005F246A" w14:paraId="70304835" w14:textId="77777777" w:rsidTr="005E5DD1">
        <w:trPr>
          <w:trHeight w:val="340"/>
        </w:trPr>
        <w:tc>
          <w:tcPr>
            <w:tcW w:w="2694" w:type="dxa"/>
            <w:vAlign w:val="center"/>
          </w:tcPr>
          <w:p w14:paraId="41CAFCB5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3A0770CE" w:rsidR="005F246A" w:rsidRPr="009B44BD" w:rsidRDefault="005F246A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F246A" w:rsidRPr="005F246A" w14:paraId="388F3755" w14:textId="77777777" w:rsidTr="005E5DD1">
        <w:trPr>
          <w:trHeight w:val="340"/>
        </w:trPr>
        <w:tc>
          <w:tcPr>
            <w:tcW w:w="2694" w:type="dxa"/>
            <w:vAlign w:val="center"/>
          </w:tcPr>
          <w:p w14:paraId="074F09CD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4A7F5A70" w:rsidR="005F246A" w:rsidRPr="009B44BD" w:rsidRDefault="005F246A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F246A" w:rsidRPr="005F246A" w14:paraId="09205566" w14:textId="77777777" w:rsidTr="005E5DD1">
        <w:trPr>
          <w:trHeight w:val="340"/>
        </w:trPr>
        <w:tc>
          <w:tcPr>
            <w:tcW w:w="2694" w:type="dxa"/>
            <w:vAlign w:val="center"/>
          </w:tcPr>
          <w:p w14:paraId="694A7C7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12BD5F18" w:rsidR="005F246A" w:rsidRPr="009B44BD" w:rsidRDefault="005F246A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F246A" w:rsidRPr="005F246A" w14:paraId="0C05C2EC" w14:textId="77777777" w:rsidTr="005E5DD1">
        <w:trPr>
          <w:trHeight w:val="340"/>
        </w:trPr>
        <w:tc>
          <w:tcPr>
            <w:tcW w:w="2694" w:type="dxa"/>
            <w:vAlign w:val="center"/>
          </w:tcPr>
          <w:p w14:paraId="3878DA9C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676120" w14:textId="5AA51B75" w:rsidR="005F246A" w:rsidRPr="009B44BD" w:rsidRDefault="005F246A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rok V, semestr </w:t>
            </w:r>
            <w:r w:rsidR="009F296A">
              <w:rPr>
                <w:rFonts w:ascii="Corbel" w:hAnsi="Corbel"/>
                <w:b w:val="0"/>
                <w:sz w:val="24"/>
                <w:szCs w:val="24"/>
              </w:rPr>
              <w:t>IX</w:t>
            </w:r>
          </w:p>
        </w:tc>
      </w:tr>
      <w:tr w:rsidR="005F246A" w:rsidRPr="005F246A" w14:paraId="7ACCBA8E" w14:textId="77777777" w:rsidTr="005E5DD1">
        <w:trPr>
          <w:trHeight w:val="340"/>
        </w:trPr>
        <w:tc>
          <w:tcPr>
            <w:tcW w:w="2694" w:type="dxa"/>
            <w:vAlign w:val="center"/>
          </w:tcPr>
          <w:p w14:paraId="54139759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8A93FF9" w:rsidR="005F246A" w:rsidRPr="009B44BD" w:rsidRDefault="005F246A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5F246A" w:rsidRPr="005F246A" w14:paraId="331F9495" w14:textId="77777777" w:rsidTr="005E5DD1">
        <w:trPr>
          <w:trHeight w:val="340"/>
        </w:trPr>
        <w:tc>
          <w:tcPr>
            <w:tcW w:w="2694" w:type="dxa"/>
            <w:vAlign w:val="center"/>
          </w:tcPr>
          <w:p w14:paraId="1B1DE481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E3686D3" w:rsidR="005F246A" w:rsidRPr="009B44BD" w:rsidRDefault="005F246A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246A" w:rsidRPr="005F246A" w14:paraId="339BFB5F" w14:textId="77777777" w:rsidTr="005E5DD1">
        <w:trPr>
          <w:trHeight w:val="340"/>
        </w:trPr>
        <w:tc>
          <w:tcPr>
            <w:tcW w:w="2694" w:type="dxa"/>
            <w:vAlign w:val="center"/>
          </w:tcPr>
          <w:p w14:paraId="5D93ED5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5B8C39B" w:rsidR="005F246A" w:rsidRPr="009B44BD" w:rsidRDefault="00556721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Golonka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5F246A" w:rsidRPr="005F246A" w14:paraId="0AD0E368" w14:textId="77777777" w:rsidTr="005E5DD1">
        <w:trPr>
          <w:trHeight w:val="340"/>
        </w:trPr>
        <w:tc>
          <w:tcPr>
            <w:tcW w:w="2694" w:type="dxa"/>
            <w:vAlign w:val="center"/>
          </w:tcPr>
          <w:p w14:paraId="020748E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DB94228" w:rsidR="005F246A" w:rsidRPr="009B44BD" w:rsidRDefault="00FD39DB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Mikołaj Kantorowski</w:t>
            </w:r>
          </w:p>
        </w:tc>
      </w:tr>
    </w:tbl>
    <w:p w14:paraId="386805B0" w14:textId="0BF72114" w:rsidR="00923D7D" w:rsidRDefault="0085747A" w:rsidP="00D9424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 xml:space="preserve">* </w:t>
      </w:r>
      <w:r w:rsidRPr="005F246A">
        <w:rPr>
          <w:rFonts w:ascii="Corbel" w:hAnsi="Corbel"/>
          <w:i/>
          <w:sz w:val="24"/>
          <w:szCs w:val="24"/>
        </w:rPr>
        <w:t>-</w:t>
      </w:r>
      <w:r w:rsidR="00B90885" w:rsidRPr="005F246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246A">
        <w:rPr>
          <w:rFonts w:ascii="Corbel" w:hAnsi="Corbel"/>
          <w:b w:val="0"/>
          <w:sz w:val="24"/>
          <w:szCs w:val="24"/>
        </w:rPr>
        <w:t>e,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Pr="005F246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246A">
        <w:rPr>
          <w:rFonts w:ascii="Corbel" w:hAnsi="Corbel"/>
          <w:b w:val="0"/>
          <w:i/>
          <w:sz w:val="24"/>
          <w:szCs w:val="24"/>
        </w:rPr>
        <w:t>w Jednostce</w:t>
      </w:r>
    </w:p>
    <w:p w14:paraId="1F5B8397" w14:textId="77777777" w:rsidR="00D94246" w:rsidRPr="005F246A" w:rsidRDefault="00D94246" w:rsidP="00D9424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14D3F00E" w:rsidR="0085747A" w:rsidRPr="005F246A" w:rsidRDefault="0085747A" w:rsidP="00D94246">
      <w:pPr>
        <w:pStyle w:val="Podpunkty"/>
        <w:ind w:left="284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>1.</w:t>
      </w:r>
      <w:r w:rsidR="00E22FBC" w:rsidRPr="005F246A">
        <w:rPr>
          <w:rFonts w:ascii="Corbel" w:hAnsi="Corbel"/>
          <w:sz w:val="24"/>
          <w:szCs w:val="24"/>
        </w:rPr>
        <w:t>1</w:t>
      </w:r>
      <w:r w:rsidRPr="005F246A">
        <w:rPr>
          <w:rFonts w:ascii="Corbel" w:hAnsi="Corbel"/>
          <w:sz w:val="24"/>
          <w:szCs w:val="24"/>
        </w:rPr>
        <w:t>.</w:t>
      </w:r>
      <w:r w:rsidR="00D94246">
        <w:rPr>
          <w:rFonts w:ascii="Corbel" w:hAnsi="Corbel"/>
          <w:sz w:val="24"/>
          <w:szCs w:val="24"/>
        </w:rPr>
        <w:t xml:space="preserve"> </w:t>
      </w:r>
      <w:r w:rsidRPr="005F246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5F246A" w:rsidRDefault="00923D7D" w:rsidP="00D9424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246A" w14:paraId="30AA7A12" w14:textId="77777777" w:rsidTr="00D942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0D4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5F246A" w:rsidRDefault="002B5EA0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(</w:t>
            </w:r>
            <w:r w:rsidR="00363F78" w:rsidRPr="005F24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Wykł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Konw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Sem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Prakt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246A">
              <w:rPr>
                <w:rFonts w:ascii="Corbel" w:hAnsi="Corbel"/>
                <w:b/>
                <w:szCs w:val="24"/>
              </w:rPr>
              <w:t>Liczba pkt</w:t>
            </w:r>
            <w:r w:rsidR="00B90885" w:rsidRPr="005F246A">
              <w:rPr>
                <w:rFonts w:ascii="Corbel" w:hAnsi="Corbel"/>
                <w:b/>
                <w:szCs w:val="24"/>
              </w:rPr>
              <w:t>.</w:t>
            </w:r>
            <w:r w:rsidRPr="005F24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F246A" w:rsidRPr="005F246A" w14:paraId="6306D567" w14:textId="77777777" w:rsidTr="00D942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5EC258F2" w:rsidR="005F246A" w:rsidRPr="005F246A" w:rsidRDefault="009F29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5F246A" w:rsidRPr="005F246A" w:rsidRDefault="005F24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5F246A" w:rsidRPr="005F246A" w:rsidRDefault="005F24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5E06444E" w:rsidR="005F246A" w:rsidRPr="005F246A" w:rsidRDefault="005F24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5F246A" w:rsidRPr="005F246A" w:rsidRDefault="005F24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5F246A" w:rsidRPr="005F246A" w:rsidRDefault="005F24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5F246A" w:rsidRPr="005F246A" w:rsidRDefault="005F24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5F246A" w:rsidRPr="005F246A" w:rsidRDefault="005F24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5F246A" w:rsidRPr="005F246A" w:rsidRDefault="005F24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55F37B0E" w:rsidR="005F246A" w:rsidRPr="005F246A" w:rsidRDefault="009F29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4D859A" w14:textId="77777777" w:rsidR="00923D7D" w:rsidRPr="005F246A" w:rsidRDefault="00923D7D" w:rsidP="00D9424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6A13E" w14:textId="462FBF18" w:rsidR="005F246A" w:rsidRDefault="0085747A" w:rsidP="00D94246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</w:t>
      </w:r>
      <w:r w:rsidR="00E22FBC" w:rsidRPr="005F246A">
        <w:rPr>
          <w:rFonts w:ascii="Corbel" w:hAnsi="Corbel"/>
          <w:smallCaps w:val="0"/>
          <w:szCs w:val="24"/>
        </w:rPr>
        <w:t>2</w:t>
      </w:r>
      <w:r w:rsidR="00F83B28" w:rsidRPr="005F246A">
        <w:rPr>
          <w:rFonts w:ascii="Corbel" w:hAnsi="Corbel"/>
          <w:smallCaps w:val="0"/>
          <w:szCs w:val="24"/>
        </w:rPr>
        <w:t>.</w:t>
      </w:r>
      <w:r w:rsidR="00D94246">
        <w:rPr>
          <w:rFonts w:ascii="Corbel" w:hAnsi="Corbel"/>
          <w:smallCaps w:val="0"/>
          <w:szCs w:val="24"/>
        </w:rPr>
        <w:t xml:space="preserve"> </w:t>
      </w:r>
      <w:r w:rsidR="005F246A" w:rsidRPr="005F246A">
        <w:rPr>
          <w:rFonts w:ascii="Corbel" w:hAnsi="Corbel"/>
          <w:smallCaps w:val="0"/>
          <w:szCs w:val="24"/>
        </w:rPr>
        <w:t>Sposób realizacji zajęć</w:t>
      </w:r>
    </w:p>
    <w:p w14:paraId="3CC9E928" w14:textId="77777777" w:rsidR="00D94246" w:rsidRPr="005F246A" w:rsidRDefault="00D94246" w:rsidP="00D942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24BC09" w14:textId="699C9DAB" w:rsidR="005F246A" w:rsidRPr="005F246A" w:rsidRDefault="005F246A" w:rsidP="00D9424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5F246A">
        <w:rPr>
          <w:rFonts w:ascii="Corbel" w:eastAsia="MS Gothic" w:hAnsi="Corbel"/>
          <w:szCs w:val="24"/>
        </w:rPr>
        <w:t>×</w:t>
      </w:r>
      <w:r>
        <w:rPr>
          <w:rFonts w:ascii="Corbel" w:eastAsia="MS Gothic" w:hAnsi="Corbel"/>
          <w:b w:val="0"/>
          <w:szCs w:val="24"/>
        </w:rPr>
        <w:t xml:space="preserve">  </w:t>
      </w:r>
      <w:r w:rsidRPr="005F246A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5F246A">
        <w:rPr>
          <w:rFonts w:ascii="Corbel" w:hAnsi="Corbel"/>
          <w:b w:val="0"/>
          <w:smallCaps w:val="0"/>
          <w:color w:val="000000"/>
          <w:szCs w:val="24"/>
        </w:rPr>
        <w:t xml:space="preserve">tradycyjnej </w:t>
      </w:r>
    </w:p>
    <w:p w14:paraId="5B4E906A" w14:textId="7E03372F" w:rsidR="005F246A" w:rsidRPr="005F246A" w:rsidRDefault="005F246A" w:rsidP="00D9424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5F24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E3BDC8" w14:textId="77777777" w:rsidR="005F246A" w:rsidRPr="005F246A" w:rsidRDefault="005F246A" w:rsidP="00D942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5900543" w14:textId="77777777" w:rsidR="00D94246" w:rsidRDefault="00E22FBC" w:rsidP="00D94246">
      <w:pPr>
        <w:pStyle w:val="Punktygwne"/>
        <w:tabs>
          <w:tab w:val="left" w:pos="709"/>
        </w:tabs>
        <w:spacing w:before="0" w:after="0"/>
        <w:ind w:left="284" w:right="-285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1.3</w:t>
      </w:r>
      <w:r w:rsidR="00D94246">
        <w:rPr>
          <w:rFonts w:ascii="Corbel" w:hAnsi="Corbel"/>
          <w:smallCaps w:val="0"/>
          <w:szCs w:val="24"/>
        </w:rPr>
        <w:t>.</w:t>
      </w:r>
      <w:r w:rsidRPr="005F246A">
        <w:rPr>
          <w:rFonts w:ascii="Corbel" w:hAnsi="Corbel"/>
          <w:smallCaps w:val="0"/>
          <w:szCs w:val="24"/>
        </w:rPr>
        <w:t xml:space="preserve"> For</w:t>
      </w:r>
      <w:r w:rsidR="00445970" w:rsidRPr="005F246A">
        <w:rPr>
          <w:rFonts w:ascii="Corbel" w:hAnsi="Corbel"/>
          <w:smallCaps w:val="0"/>
          <w:szCs w:val="24"/>
        </w:rPr>
        <w:t xml:space="preserve">ma zaliczenia </w:t>
      </w:r>
      <w:r w:rsidR="005F246A" w:rsidRPr="005F246A">
        <w:rPr>
          <w:rFonts w:ascii="Corbel" w:hAnsi="Corbel"/>
          <w:smallCaps w:val="0"/>
          <w:szCs w:val="24"/>
        </w:rPr>
        <w:t>przedmiotu (z</w:t>
      </w:r>
      <w:r w:rsidRPr="005F246A">
        <w:rPr>
          <w:rFonts w:ascii="Corbel" w:hAnsi="Corbel"/>
          <w:smallCaps w:val="0"/>
          <w:szCs w:val="24"/>
        </w:rPr>
        <w:t xml:space="preserve"> toku) </w:t>
      </w:r>
      <w:r w:rsidRPr="005F246A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FD39DB">
        <w:rPr>
          <w:rFonts w:ascii="Corbel" w:hAnsi="Corbel"/>
          <w:smallCaps w:val="0"/>
          <w:szCs w:val="24"/>
        </w:rPr>
        <w:t>:</w:t>
      </w:r>
    </w:p>
    <w:p w14:paraId="50CB87E1" w14:textId="77777777" w:rsidR="00D94246" w:rsidRDefault="00D94246" w:rsidP="00D94246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11B14C02" w14:textId="6B28CC76" w:rsidR="00B3262A" w:rsidRPr="005F246A" w:rsidRDefault="00D94246" w:rsidP="00D94246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Konwersatorium:</w:t>
      </w:r>
      <w:r w:rsidR="00FD39DB">
        <w:rPr>
          <w:rFonts w:ascii="Corbel" w:hAnsi="Corbel"/>
          <w:smallCaps w:val="0"/>
          <w:szCs w:val="24"/>
        </w:rPr>
        <w:t xml:space="preserve"> </w:t>
      </w:r>
      <w:r w:rsidR="00B3262A" w:rsidRPr="005F246A">
        <w:rPr>
          <w:rFonts w:ascii="Corbel" w:hAnsi="Corbel"/>
          <w:b w:val="0"/>
          <w:smallCaps w:val="0"/>
          <w:szCs w:val="24"/>
        </w:rPr>
        <w:t>zaliczenie z oceną</w:t>
      </w:r>
    </w:p>
    <w:p w14:paraId="1041826E" w14:textId="77777777" w:rsidR="009C54AE" w:rsidRPr="00B169DF" w:rsidRDefault="009C54AE" w:rsidP="00D942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18B9D7FF" w:rsidR="00E960BB" w:rsidRDefault="0085747A" w:rsidP="00D94246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D94246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5F429779" w14:textId="77777777" w:rsidR="00D94246" w:rsidRPr="00B169DF" w:rsidRDefault="00D94246" w:rsidP="00D9424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B169DF" w14:paraId="170821A1" w14:textId="77777777" w:rsidTr="00D94246">
        <w:tc>
          <w:tcPr>
            <w:tcW w:w="9349" w:type="dxa"/>
          </w:tcPr>
          <w:p w14:paraId="1BB8AE6C" w14:textId="6BB43FC9" w:rsidR="0085747A" w:rsidRPr="00B169DF" w:rsidRDefault="00FD39DB" w:rsidP="00D942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znajomość podstawowych zagadnień 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części ogólnej 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karnego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nauki o przestępstwie oraz nauki o karze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7D30210F" w14:textId="77777777" w:rsidR="00556721" w:rsidRDefault="00556721" w:rsidP="00D9424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F38AC3" w14:textId="29848A93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D975D" w14:textId="4E4E3643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D94246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38EDDB15" w14:textId="77777777" w:rsidR="00D94246" w:rsidRPr="00D94246" w:rsidRDefault="00D94246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5F246A" w:rsidRPr="005F246A" w14:paraId="71D928F9" w14:textId="77777777" w:rsidTr="00556721">
        <w:trPr>
          <w:trHeight w:val="951"/>
        </w:trPr>
        <w:tc>
          <w:tcPr>
            <w:tcW w:w="668" w:type="dxa"/>
            <w:vAlign w:val="center"/>
          </w:tcPr>
          <w:p w14:paraId="31E4F18A" w14:textId="31417D34" w:rsidR="005F246A" w:rsidRPr="005F246A" w:rsidRDefault="005F246A" w:rsidP="00D9424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846" w:type="dxa"/>
            <w:vAlign w:val="center"/>
          </w:tcPr>
          <w:p w14:paraId="37131353" w14:textId="3AB3605E" w:rsidR="005F246A" w:rsidRPr="009F296A" w:rsidRDefault="00C94742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wiedzy na temat wybranych typów czynów zabronionych ujętych w części szczególnej Kodeksu karnego, ze szczególnym uwzględnieniem ich elementów przedmiotowych i podmiotowych.</w:t>
            </w:r>
          </w:p>
        </w:tc>
      </w:tr>
      <w:tr w:rsidR="005F246A" w:rsidRPr="005F246A" w14:paraId="2628FABD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305BFC9" w14:textId="718F0005" w:rsidR="005F246A" w:rsidRPr="005F246A" w:rsidRDefault="005F246A" w:rsidP="00D942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846" w:type="dxa"/>
            <w:vAlign w:val="center"/>
          </w:tcPr>
          <w:p w14:paraId="7E9B4813" w14:textId="49BA7E74" w:rsidR="009E0B03" w:rsidRPr="00C94742" w:rsidRDefault="00C94742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Kształcenie umiejętności prawidłowej kwalifikacji prawnej czynów zabronionych w oparciu o przepisy części szczególnej, w tym rozróżniania typów podstawowych, uprzywilejowanych i kwalifikowanych.</w:t>
            </w:r>
          </w:p>
        </w:tc>
      </w:tr>
      <w:tr w:rsidR="00C94742" w:rsidRPr="005F246A" w14:paraId="048C7CB0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48880694" w14:textId="5659CE8A" w:rsidR="00C94742" w:rsidRPr="005F246A" w:rsidRDefault="00C94742" w:rsidP="00D942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25713F0C" w14:textId="6A60DDA3" w:rsidR="00C94742" w:rsidRPr="00C94742" w:rsidRDefault="00C94742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aktualnymi problemami dogmatycznymi i praktycznymi dotyczącymi wybranych przestępstw, w tym z najnowszym orzecznictwem sądów powszechnych i Sądu Najwyższego.</w:t>
            </w:r>
          </w:p>
        </w:tc>
      </w:tr>
      <w:tr w:rsidR="009F296A" w:rsidRPr="005F246A" w14:paraId="58E8ADE0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0AD1F285" w14:textId="3B100618" w:rsidR="009F296A" w:rsidRPr="005F246A" w:rsidRDefault="009F296A" w:rsidP="00D942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846" w:type="dxa"/>
            <w:vAlign w:val="center"/>
          </w:tcPr>
          <w:p w14:paraId="335181AE" w14:textId="75E43575" w:rsidR="009F296A" w:rsidRPr="009F296A" w:rsidRDefault="009F296A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praktycznymi aspektami stosowania prawa karnego w analizie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</w:t>
            </w:r>
            <w:r w:rsid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opisanych w Kodeksie karnym</w:t>
            </w: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, poprzez wspólne omawianie kazusów i orzeczeń sądowych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E0B03" w:rsidRPr="005F246A" w14:paraId="3677B34E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F7E2818" w14:textId="0FF05547" w:rsidR="009E0B03" w:rsidRPr="005F246A" w:rsidRDefault="009E0B03" w:rsidP="00D942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846" w:type="dxa"/>
            <w:vAlign w:val="center"/>
          </w:tcPr>
          <w:p w14:paraId="65D4F995" w14:textId="48B8929D" w:rsidR="009E0B03" w:rsidRPr="009E0B03" w:rsidRDefault="009E0B03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studentów do samodzielnego poszukiwania i krytycznej oceny źródeł prawa oraz materiałów dotyczących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</w:t>
            </w:r>
            <w:r w:rsid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zawartych w części szczególnej Kodeksu karnego</w:t>
            </w: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, a także do aktywnego uczestnictwa w debacie nad kierunkami rozwoju regulacji prawnokarnej w tym obszarze.</w:t>
            </w:r>
          </w:p>
        </w:tc>
      </w:tr>
      <w:tr w:rsidR="009E0B03" w:rsidRPr="005F246A" w14:paraId="17420312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793AB78D" w14:textId="4939E65B" w:rsidR="009E0B03" w:rsidRDefault="009E0B03" w:rsidP="00D942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846" w:type="dxa"/>
            <w:vAlign w:val="center"/>
          </w:tcPr>
          <w:p w14:paraId="5CA0935B" w14:textId="58DEEED4" w:rsidR="009E0B03" w:rsidRPr="009E0B03" w:rsidRDefault="009E0B03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Kształcenie umiejętności formułowania i uzasadniania własnych stanowisk prawnych w drodze dyskusji, analizy przypadków i pracy zespołowej nad problemami badawczymi.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1477ADAB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D94246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557"/>
        <w:gridCol w:w="2687"/>
      </w:tblGrid>
      <w:tr w:rsidR="009B44BD" w:rsidRPr="009B44BD" w14:paraId="06F13444" w14:textId="77777777" w:rsidTr="00D94246">
        <w:tc>
          <w:tcPr>
            <w:tcW w:w="1418" w:type="dxa"/>
            <w:vAlign w:val="center"/>
          </w:tcPr>
          <w:p w14:paraId="66A9025C" w14:textId="77777777" w:rsidR="009B44BD" w:rsidRPr="009B44BD" w:rsidRDefault="009B44BD" w:rsidP="00D9424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57" w:type="dxa"/>
            <w:vAlign w:val="center"/>
          </w:tcPr>
          <w:p w14:paraId="7CCC6EA4" w14:textId="54DCDC95" w:rsidR="009B44BD" w:rsidRPr="009B44BD" w:rsidRDefault="009B44BD" w:rsidP="00D9424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2687" w:type="dxa"/>
            <w:vAlign w:val="center"/>
          </w:tcPr>
          <w:p w14:paraId="49BD8702" w14:textId="77777777" w:rsidR="009B44BD" w:rsidRPr="009B44BD" w:rsidRDefault="009B44BD" w:rsidP="00D9424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B44BD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B44BD" w:rsidRPr="009B44BD" w14:paraId="5770463B" w14:textId="77777777" w:rsidTr="00D94246">
        <w:trPr>
          <w:trHeight w:val="130"/>
        </w:trPr>
        <w:tc>
          <w:tcPr>
            <w:tcW w:w="1418" w:type="dxa"/>
          </w:tcPr>
          <w:p w14:paraId="6E6ED4B0" w14:textId="77777777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57" w:type="dxa"/>
          </w:tcPr>
          <w:p w14:paraId="2CE268C9" w14:textId="77777777" w:rsidR="009B44BD" w:rsidRPr="00D94246" w:rsidRDefault="009B44BD" w:rsidP="00D94246">
            <w:pPr>
              <w:snapToGrid w:val="0"/>
              <w:spacing w:after="0" w:line="240" w:lineRule="auto"/>
              <w:rPr>
                <w:rFonts w:ascii="Corbel" w:hAnsi="Corbel"/>
                <w:b/>
                <w:bCs/>
                <w:smallCaps/>
                <w:color w:val="FF0000"/>
                <w:sz w:val="24"/>
                <w:szCs w:val="24"/>
              </w:rPr>
            </w:pPr>
            <w:r w:rsidRPr="00D94246">
              <w:rPr>
                <w:rFonts w:ascii="Corbel" w:hAnsi="Corbel"/>
                <w:b/>
                <w:bCs/>
                <w:sz w:val="24"/>
                <w:szCs w:val="24"/>
              </w:rPr>
              <w:t>Wiedza:</w:t>
            </w:r>
          </w:p>
        </w:tc>
        <w:tc>
          <w:tcPr>
            <w:tcW w:w="2687" w:type="dxa"/>
          </w:tcPr>
          <w:p w14:paraId="04DAC2D0" w14:textId="77777777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44BD" w:rsidRPr="009B44BD" w14:paraId="4D6CDC52" w14:textId="77777777" w:rsidTr="00D94246">
        <w:trPr>
          <w:trHeight w:val="595"/>
        </w:trPr>
        <w:tc>
          <w:tcPr>
            <w:tcW w:w="1418" w:type="dxa"/>
          </w:tcPr>
          <w:p w14:paraId="094326C5" w14:textId="5CC4E1E6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57" w:type="dxa"/>
          </w:tcPr>
          <w:p w14:paraId="7033052B" w14:textId="4D470DBF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terminologię 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 zakresu 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karnego</w:t>
            </w:r>
            <w:r w:rsidR="00A85BBB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687" w:type="dxa"/>
          </w:tcPr>
          <w:p w14:paraId="705A25E6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K_W04,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K_W06</w:t>
            </w:r>
          </w:p>
        </w:tc>
      </w:tr>
      <w:tr w:rsidR="009B44BD" w:rsidRPr="009B44BD" w14:paraId="08250C1C" w14:textId="77777777" w:rsidTr="00D94246">
        <w:trPr>
          <w:trHeight w:val="200"/>
        </w:trPr>
        <w:tc>
          <w:tcPr>
            <w:tcW w:w="1418" w:type="dxa"/>
          </w:tcPr>
          <w:p w14:paraId="644D01B1" w14:textId="081B0CC0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57" w:type="dxa"/>
          </w:tcPr>
          <w:p w14:paraId="7946BD36" w14:textId="135FB2A9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identyfikuje przesłanki odpowiedzialności karnej za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przestępstwa </w:t>
            </w:r>
            <w:r w:rsid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opisane w polskich ustawach karnych</w:t>
            </w:r>
            <w:r w:rsidR="00A85BBB">
              <w:rPr>
                <w:rFonts w:ascii="Corbel" w:hAnsi="Corbel"/>
                <w:sz w:val="24"/>
                <w:szCs w:val="24"/>
              </w:rPr>
              <w:t>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687" w:type="dxa"/>
          </w:tcPr>
          <w:p w14:paraId="29D5BF9F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</w:t>
            </w:r>
            <w:r w:rsidRPr="009B44B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9B44BD" w:rsidRPr="009B44BD" w14:paraId="0A91BD31" w14:textId="77777777" w:rsidTr="00D94246">
        <w:trPr>
          <w:trHeight w:val="1016"/>
        </w:trPr>
        <w:tc>
          <w:tcPr>
            <w:tcW w:w="1418" w:type="dxa"/>
          </w:tcPr>
          <w:p w14:paraId="104E3D61" w14:textId="10C4CD36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57" w:type="dxa"/>
          </w:tcPr>
          <w:p w14:paraId="14EA1272" w14:textId="68ADA98A" w:rsidR="009B44BD" w:rsidRPr="009E0B03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posiada wiedzę z zakresu przepisów karnych oraz procesowych, które mogą mieć zastosowanie w odniesieniu do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</w:t>
            </w:r>
            <w:r w:rsid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opisanych w Kodeksie karnym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687" w:type="dxa"/>
          </w:tcPr>
          <w:p w14:paraId="72D25848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K_W03, K_W04, K_W05, K_W06, K_W07, K_W09  </w:t>
            </w:r>
          </w:p>
        </w:tc>
      </w:tr>
      <w:tr w:rsidR="009B44BD" w:rsidRPr="009B44BD" w14:paraId="31421A5F" w14:textId="77777777" w:rsidTr="00D94246">
        <w:trPr>
          <w:trHeight w:val="645"/>
        </w:trPr>
        <w:tc>
          <w:tcPr>
            <w:tcW w:w="1418" w:type="dxa"/>
          </w:tcPr>
          <w:p w14:paraId="1413BE2C" w14:textId="69015194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57" w:type="dxa"/>
          </w:tcPr>
          <w:p w14:paraId="65AD1D2F" w14:textId="71D6B4A4" w:rsidR="009B44BD" w:rsidRPr="00D94246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zaawansowane metody analizy, interpretacji teksu prawnego. </w:t>
            </w:r>
          </w:p>
        </w:tc>
        <w:tc>
          <w:tcPr>
            <w:tcW w:w="2687" w:type="dxa"/>
          </w:tcPr>
          <w:p w14:paraId="3D4593C1" w14:textId="77777777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K_W05,</w:t>
            </w:r>
            <w:r w:rsidRPr="009B44BD"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K_W06, K_W12</w:t>
            </w:r>
          </w:p>
        </w:tc>
      </w:tr>
      <w:tr w:rsidR="009B44BD" w:rsidRPr="009B44BD" w14:paraId="6F69F218" w14:textId="77777777" w:rsidTr="00D94246">
        <w:trPr>
          <w:trHeight w:val="645"/>
        </w:trPr>
        <w:tc>
          <w:tcPr>
            <w:tcW w:w="1418" w:type="dxa"/>
          </w:tcPr>
          <w:p w14:paraId="4FFA7E62" w14:textId="72A3871C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57" w:type="dxa"/>
          </w:tcPr>
          <w:p w14:paraId="4AC50A14" w14:textId="63E06F88" w:rsidR="009B44BD" w:rsidRPr="009B44BD" w:rsidRDefault="009E0B03" w:rsidP="00D94246">
            <w:pPr>
              <w:spacing w:after="0" w:line="240" w:lineRule="auto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</w:t>
            </w:r>
            <w:r w:rsidR="009B44BD"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wiedzę</w:t>
            </w:r>
            <w:r w:rsidR="00640F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 praktycznym stosowaniu przepisów z zakresu prawa </w:t>
            </w:r>
            <w:r w:rsid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karnego</w:t>
            </w:r>
          </w:p>
        </w:tc>
        <w:tc>
          <w:tcPr>
            <w:tcW w:w="2687" w:type="dxa"/>
          </w:tcPr>
          <w:p w14:paraId="04208A65" w14:textId="77777777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K_W09, K_W12,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K_W13,</w:t>
            </w:r>
          </w:p>
        </w:tc>
      </w:tr>
      <w:tr w:rsidR="009B44BD" w:rsidRPr="009B44BD" w14:paraId="30F37BCE" w14:textId="77777777" w:rsidTr="00D94246">
        <w:trPr>
          <w:trHeight w:val="150"/>
        </w:trPr>
        <w:tc>
          <w:tcPr>
            <w:tcW w:w="1418" w:type="dxa"/>
          </w:tcPr>
          <w:p w14:paraId="4E7985C5" w14:textId="3C275012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57" w:type="dxa"/>
          </w:tcPr>
          <w:p w14:paraId="270DA492" w14:textId="77777777" w:rsidR="009B44BD" w:rsidRPr="00D94246" w:rsidRDefault="009B44BD" w:rsidP="00D94246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D94246">
              <w:rPr>
                <w:rFonts w:ascii="Corbel" w:hAnsi="Corbel"/>
                <w:b/>
                <w:bCs/>
                <w:sz w:val="24"/>
                <w:szCs w:val="24"/>
              </w:rPr>
              <w:t>Umiejętności:</w:t>
            </w:r>
          </w:p>
        </w:tc>
        <w:tc>
          <w:tcPr>
            <w:tcW w:w="2687" w:type="dxa"/>
          </w:tcPr>
          <w:p w14:paraId="516F2BE3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</w:pPr>
          </w:p>
        </w:tc>
      </w:tr>
      <w:tr w:rsidR="009B44BD" w:rsidRPr="009B44BD" w14:paraId="2AB72A00" w14:textId="77777777" w:rsidTr="00D94246">
        <w:trPr>
          <w:trHeight w:val="605"/>
        </w:trPr>
        <w:tc>
          <w:tcPr>
            <w:tcW w:w="1418" w:type="dxa"/>
          </w:tcPr>
          <w:p w14:paraId="07E16D99" w14:textId="77777777" w:rsidR="009B44BD" w:rsidRPr="009B44BD" w:rsidRDefault="009B44BD" w:rsidP="00D9424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57" w:type="dxa"/>
          </w:tcPr>
          <w:p w14:paraId="6E363F4D" w14:textId="23BCDB9B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rozwiązać samodzielnie kazus</w:t>
            </w:r>
            <w:r w:rsidR="00640FCD">
              <w:rPr>
                <w:rFonts w:ascii="Corbel" w:hAnsi="Corbel"/>
                <w:sz w:val="24"/>
                <w:szCs w:val="24"/>
              </w:rPr>
              <w:t>y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z zakresu tematyki objętej przedmiotem, </w:t>
            </w:r>
          </w:p>
        </w:tc>
        <w:tc>
          <w:tcPr>
            <w:tcW w:w="2687" w:type="dxa"/>
          </w:tcPr>
          <w:p w14:paraId="32275A12" w14:textId="77777777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K_UO2, K_U05, K_U06, K_U10, K_U12,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43C26E86" w14:textId="77777777" w:rsidTr="00D94246">
        <w:trPr>
          <w:trHeight w:val="588"/>
        </w:trPr>
        <w:tc>
          <w:tcPr>
            <w:tcW w:w="1418" w:type="dxa"/>
          </w:tcPr>
          <w:p w14:paraId="4FD30416" w14:textId="77777777" w:rsidR="009B44BD" w:rsidRPr="009B44BD" w:rsidRDefault="009B44BD" w:rsidP="00D9424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5557" w:type="dxa"/>
          </w:tcPr>
          <w:p w14:paraId="6D50A1C5" w14:textId="2F7C6FC3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stawić hipotezy badawcze na podstawie przykładowego stanu faktycznego, a także ukazać je w kontekście problemu prawnokarnego,</w:t>
            </w:r>
          </w:p>
        </w:tc>
        <w:tc>
          <w:tcPr>
            <w:tcW w:w="2687" w:type="dxa"/>
          </w:tcPr>
          <w:p w14:paraId="495B0458" w14:textId="77777777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K_U05, K_U06, K_U11, K_U12, K_U13,</w:t>
            </w:r>
          </w:p>
        </w:tc>
      </w:tr>
      <w:tr w:rsidR="009B44BD" w:rsidRPr="009B44BD" w14:paraId="73EFAE6A" w14:textId="77777777" w:rsidTr="00D94246">
        <w:trPr>
          <w:trHeight w:val="676"/>
        </w:trPr>
        <w:tc>
          <w:tcPr>
            <w:tcW w:w="1418" w:type="dxa"/>
          </w:tcPr>
          <w:p w14:paraId="1516DA42" w14:textId="77777777" w:rsidR="009B44BD" w:rsidRPr="009B44BD" w:rsidRDefault="009B44BD" w:rsidP="00D9424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57" w:type="dxa"/>
          </w:tcPr>
          <w:p w14:paraId="28BFC5B5" w14:textId="2B6C07CE" w:rsidR="009B44BD" w:rsidRPr="009B44BD" w:rsidRDefault="009B44BD" w:rsidP="00D94246">
            <w:pPr>
              <w:tabs>
                <w:tab w:val="left" w:pos="12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interpretować przepisy oraz wyprowadzać wnioski na podstawie tekstu aktu prawnego,</w:t>
            </w:r>
          </w:p>
        </w:tc>
        <w:tc>
          <w:tcPr>
            <w:tcW w:w="2687" w:type="dxa"/>
          </w:tcPr>
          <w:p w14:paraId="60107F47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K_U09, K_U13</w:t>
            </w:r>
          </w:p>
        </w:tc>
      </w:tr>
      <w:tr w:rsidR="009B44BD" w:rsidRPr="009B44BD" w14:paraId="65FF40A1" w14:textId="77777777" w:rsidTr="00D94246">
        <w:trPr>
          <w:trHeight w:val="479"/>
        </w:trPr>
        <w:tc>
          <w:tcPr>
            <w:tcW w:w="1418" w:type="dxa"/>
          </w:tcPr>
          <w:p w14:paraId="4D0320BA" w14:textId="77777777" w:rsidR="009B44BD" w:rsidRPr="009B44BD" w:rsidRDefault="009B44BD" w:rsidP="00D9424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5557" w:type="dxa"/>
          </w:tcPr>
          <w:p w14:paraId="0C0B621B" w14:textId="063039BC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potrafi podejmować i prowadzić dyskusję, prezentując adekwatną argumentację i ustosunkowując się do poglądów innych uczestników dyskusji, </w:t>
            </w:r>
          </w:p>
        </w:tc>
        <w:tc>
          <w:tcPr>
            <w:tcW w:w="2687" w:type="dxa"/>
          </w:tcPr>
          <w:p w14:paraId="2BBF53D1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K_U13,</w:t>
            </w:r>
            <w:r w:rsidRPr="009B44B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7BC5F6C3" w14:textId="77777777" w:rsidTr="00D94246">
        <w:trPr>
          <w:trHeight w:val="306"/>
        </w:trPr>
        <w:tc>
          <w:tcPr>
            <w:tcW w:w="1418" w:type="dxa"/>
          </w:tcPr>
          <w:p w14:paraId="60104519" w14:textId="77777777" w:rsidR="009B44BD" w:rsidRPr="009B44BD" w:rsidRDefault="009B44BD" w:rsidP="00D94246">
            <w:pPr>
              <w:spacing w:after="0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557" w:type="dxa"/>
          </w:tcPr>
          <w:p w14:paraId="6B37B801" w14:textId="77777777" w:rsidR="009B44BD" w:rsidRPr="00D94246" w:rsidRDefault="009B44BD" w:rsidP="00D94246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highlight w:val="yellow"/>
                <w:lang w:eastAsia="pl-PL"/>
              </w:rPr>
            </w:pPr>
            <w:r w:rsidRPr="00D94246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Kompetencje społeczne:</w:t>
            </w:r>
          </w:p>
        </w:tc>
        <w:tc>
          <w:tcPr>
            <w:tcW w:w="2687" w:type="dxa"/>
          </w:tcPr>
          <w:p w14:paraId="539AFC18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9B44BD" w:rsidRPr="009B44BD" w14:paraId="02FCDFB9" w14:textId="77777777" w:rsidTr="00D94246">
        <w:trPr>
          <w:trHeight w:val="375"/>
        </w:trPr>
        <w:tc>
          <w:tcPr>
            <w:tcW w:w="1418" w:type="dxa"/>
          </w:tcPr>
          <w:p w14:paraId="74989311" w14:textId="2F98D339" w:rsidR="009B44BD" w:rsidRPr="009B44BD" w:rsidRDefault="009B44BD" w:rsidP="00D9424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</w:t>
            </w:r>
            <w:r w:rsidR="00640FC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5557" w:type="dxa"/>
          </w:tcPr>
          <w:p w14:paraId="1C4EF9AD" w14:textId="07770085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z szacunkiem odnosi się do stanowiska oponenta, prezentując jednak stanowczo własne </w:t>
            </w:r>
            <w:r w:rsidR="00640FCD">
              <w:rPr>
                <w:rFonts w:ascii="Corbel" w:hAnsi="Corbel"/>
                <w:sz w:val="24"/>
                <w:szCs w:val="24"/>
              </w:rPr>
              <w:t xml:space="preserve">opinie 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w danej materii, </w:t>
            </w:r>
          </w:p>
        </w:tc>
        <w:tc>
          <w:tcPr>
            <w:tcW w:w="2687" w:type="dxa"/>
          </w:tcPr>
          <w:p w14:paraId="1CCD1720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K_K02, K_K07, K_10</w:t>
            </w:r>
          </w:p>
        </w:tc>
      </w:tr>
      <w:tr w:rsidR="009B44BD" w:rsidRPr="009B44BD" w14:paraId="015464E6" w14:textId="77777777" w:rsidTr="00D94246">
        <w:trPr>
          <w:trHeight w:val="413"/>
        </w:trPr>
        <w:tc>
          <w:tcPr>
            <w:tcW w:w="1418" w:type="dxa"/>
          </w:tcPr>
          <w:p w14:paraId="3A1F7F6B" w14:textId="3A95B8CC" w:rsidR="009B44BD" w:rsidRPr="009B44BD" w:rsidRDefault="009B44BD" w:rsidP="00D9424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</w:t>
            </w:r>
            <w:r w:rsidR="00640FC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14:paraId="65680317" w14:textId="39DD2E5E" w:rsidR="009B44BD" w:rsidRPr="009B44BD" w:rsidRDefault="009B44BD" w:rsidP="00D94246">
            <w:pPr>
              <w:tabs>
                <w:tab w:val="left" w:pos="1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zajmować adekwatne stanowisko i w oparciu o nie podejmować decyzje w zakresie problemu prawnokarnego.</w:t>
            </w:r>
          </w:p>
        </w:tc>
        <w:tc>
          <w:tcPr>
            <w:tcW w:w="2687" w:type="dxa"/>
          </w:tcPr>
          <w:p w14:paraId="624B6451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K_K07, K_K08, </w:t>
            </w:r>
          </w:p>
        </w:tc>
      </w:tr>
    </w:tbl>
    <w:p w14:paraId="6F2A65A7" w14:textId="77777777" w:rsidR="0085747A" w:rsidRPr="00B169DF" w:rsidRDefault="0085747A" w:rsidP="00D942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5CCA221A" w:rsidR="0085747A" w:rsidRDefault="00675843" w:rsidP="00D94246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D94246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2A6E1937" w14:textId="77777777" w:rsidR="00D94246" w:rsidRPr="00B169DF" w:rsidRDefault="00D94246" w:rsidP="00D94246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0997DBF9" w14:textId="518B3874" w:rsidR="0085747A" w:rsidRDefault="0085747A" w:rsidP="00D94246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>Problematyka wykładu</w:t>
      </w:r>
    </w:p>
    <w:p w14:paraId="0A995EB6" w14:textId="77777777" w:rsidR="00D94246" w:rsidRPr="009B44BD" w:rsidRDefault="00D94246" w:rsidP="00D94246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21B95A13" w14:textId="36C4501E" w:rsidR="009B44BD" w:rsidRPr="009B44BD" w:rsidRDefault="009B44BD" w:rsidP="00D94246">
      <w:pPr>
        <w:numPr>
          <w:ilvl w:val="0"/>
          <w:numId w:val="1"/>
        </w:num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51F783B" w14:textId="38D31661" w:rsidR="009B44BD" w:rsidRPr="009B44BD" w:rsidRDefault="009B44BD" w:rsidP="00D94246">
      <w:pPr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9"/>
        <w:gridCol w:w="1105"/>
      </w:tblGrid>
      <w:tr w:rsidR="009B44BD" w:rsidRPr="009B44BD" w14:paraId="1F6443F4" w14:textId="77777777" w:rsidTr="00D94246">
        <w:trPr>
          <w:trHeight w:val="333"/>
        </w:trPr>
        <w:tc>
          <w:tcPr>
            <w:tcW w:w="9214" w:type="dxa"/>
            <w:gridSpan w:val="2"/>
          </w:tcPr>
          <w:p w14:paraId="13542D8D" w14:textId="62F6BB75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 xml:space="preserve">konwersatorium: </w:t>
            </w:r>
          </w:p>
        </w:tc>
      </w:tr>
      <w:tr w:rsidR="009B44BD" w:rsidRPr="009B44BD" w14:paraId="18E80452" w14:textId="77777777" w:rsidTr="00D94246">
        <w:trPr>
          <w:trHeight w:val="451"/>
        </w:trPr>
        <w:tc>
          <w:tcPr>
            <w:tcW w:w="8109" w:type="dxa"/>
          </w:tcPr>
          <w:p w14:paraId="648FB74A" w14:textId="2F38DAA3" w:rsidR="009B44BD" w:rsidRPr="009B44BD" w:rsidRDefault="00636DA6" w:rsidP="00D94246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źródła prawa</w:t>
            </w:r>
            <w:r w:rsidR="00C9474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oraz podstawowe pojęcia z zakresu problematyki </w:t>
            </w:r>
            <w:r w:rsidR="00A85BBB">
              <w:rPr>
                <w:rFonts w:ascii="Corbel" w:hAnsi="Corbel"/>
                <w:sz w:val="24"/>
                <w:szCs w:val="24"/>
              </w:rPr>
              <w:t xml:space="preserve">przestępstw </w:t>
            </w:r>
            <w:r w:rsidR="00C94742">
              <w:rPr>
                <w:rFonts w:ascii="Corbel" w:hAnsi="Corbel"/>
                <w:sz w:val="24"/>
                <w:szCs w:val="24"/>
              </w:rPr>
              <w:t>zawartych w części szczególnej Kodeksu karnego</w:t>
            </w:r>
          </w:p>
        </w:tc>
        <w:tc>
          <w:tcPr>
            <w:tcW w:w="1105" w:type="dxa"/>
          </w:tcPr>
          <w:p w14:paraId="78776EF1" w14:textId="5EA5BA62" w:rsidR="009B44BD" w:rsidRPr="009B44BD" w:rsidRDefault="000A7681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B44BD" w:rsidRPr="009B44BD" w14:paraId="3D15467E" w14:textId="77777777" w:rsidTr="00D94246">
        <w:trPr>
          <w:trHeight w:val="613"/>
        </w:trPr>
        <w:tc>
          <w:tcPr>
            <w:tcW w:w="8109" w:type="dxa"/>
          </w:tcPr>
          <w:p w14:paraId="17FA7F81" w14:textId="7304E8B6" w:rsidR="009B44BD" w:rsidRPr="009B44BD" w:rsidRDefault="00C94742" w:rsidP="00D94246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przeciwko życiu i zdrowiu</w:t>
            </w:r>
            <w:r w:rsidR="00296171">
              <w:rPr>
                <w:rFonts w:ascii="Corbel" w:hAnsi="Corbel"/>
                <w:sz w:val="24"/>
                <w:szCs w:val="24"/>
              </w:rPr>
              <w:t xml:space="preserve"> (zabójstwo, dzieciobójstwo, nieumyślne spowodowanie śmierci, ciężki uszczerbek na zdrowiu, średni i lekki uszczerbek na zdrowiu, bójka i pobicie, nieudzielenie pomocy)</w:t>
            </w:r>
          </w:p>
        </w:tc>
        <w:tc>
          <w:tcPr>
            <w:tcW w:w="1105" w:type="dxa"/>
          </w:tcPr>
          <w:p w14:paraId="7FFA36CD" w14:textId="7ADA273D" w:rsidR="009B44BD" w:rsidRPr="009B44BD" w:rsidRDefault="000A7681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B44BD" w:rsidRPr="009B44BD" w14:paraId="65C8D338" w14:textId="77777777" w:rsidTr="00D94246">
        <w:trPr>
          <w:trHeight w:val="262"/>
        </w:trPr>
        <w:tc>
          <w:tcPr>
            <w:tcW w:w="8109" w:type="dxa"/>
          </w:tcPr>
          <w:p w14:paraId="743E1887" w14:textId="4C1C9371" w:rsidR="009B44BD" w:rsidRPr="009B44BD" w:rsidRDefault="00C94742" w:rsidP="00D94246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przeciwko wolności</w:t>
            </w:r>
            <w:r w:rsidR="00296171">
              <w:rPr>
                <w:rFonts w:ascii="Corbel" w:hAnsi="Corbel"/>
                <w:sz w:val="24"/>
                <w:szCs w:val="24"/>
              </w:rPr>
              <w:t xml:space="preserve"> (bezprawne pozbawienie wolności, handel ludźmi, groźba karalna, uporczywe nękanie, zakłócenie miru domowego)</w:t>
            </w:r>
          </w:p>
        </w:tc>
        <w:tc>
          <w:tcPr>
            <w:tcW w:w="1105" w:type="dxa"/>
          </w:tcPr>
          <w:p w14:paraId="0D3FDB32" w14:textId="412D1A3C" w:rsidR="009B44BD" w:rsidRPr="009B44BD" w:rsidRDefault="000A7681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C33A2" w:rsidRPr="009B44BD" w14:paraId="057AD355" w14:textId="77777777" w:rsidTr="00D94246">
        <w:trPr>
          <w:trHeight w:val="262"/>
        </w:trPr>
        <w:tc>
          <w:tcPr>
            <w:tcW w:w="8109" w:type="dxa"/>
          </w:tcPr>
          <w:p w14:paraId="02B637C9" w14:textId="69B28F43" w:rsidR="005C33A2" w:rsidRDefault="00C94742" w:rsidP="00D94246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przeciwko wolności seksualnej i obyczajności</w:t>
            </w:r>
            <w:r w:rsidR="00296171">
              <w:rPr>
                <w:rFonts w:ascii="Corbel" w:hAnsi="Corbel"/>
                <w:sz w:val="24"/>
                <w:szCs w:val="24"/>
              </w:rPr>
              <w:t xml:space="preserve"> (zgwałcenie i wymuszenie czynności seksualnej, kazirodztwo)</w:t>
            </w:r>
          </w:p>
        </w:tc>
        <w:tc>
          <w:tcPr>
            <w:tcW w:w="1105" w:type="dxa"/>
          </w:tcPr>
          <w:p w14:paraId="2386CD33" w14:textId="77C432B7" w:rsidR="005C33A2" w:rsidRDefault="005C33A2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C33A2" w:rsidRPr="009B44BD" w14:paraId="287E8F50" w14:textId="77777777" w:rsidTr="00D94246">
        <w:trPr>
          <w:trHeight w:val="262"/>
        </w:trPr>
        <w:tc>
          <w:tcPr>
            <w:tcW w:w="8109" w:type="dxa"/>
          </w:tcPr>
          <w:p w14:paraId="595DCB56" w14:textId="0F827927" w:rsidR="005C33A2" w:rsidRDefault="000A7681" w:rsidP="00D94246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przestępstwa </w:t>
            </w:r>
            <w:r w:rsidR="00C94742">
              <w:rPr>
                <w:rFonts w:ascii="Corbel" w:hAnsi="Corbel"/>
                <w:sz w:val="24"/>
                <w:szCs w:val="24"/>
              </w:rPr>
              <w:t>przeciwko rodzinie i opiece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96171">
              <w:rPr>
                <w:rFonts w:ascii="Corbel" w:hAnsi="Corbel"/>
                <w:sz w:val="24"/>
                <w:szCs w:val="24"/>
              </w:rPr>
              <w:t xml:space="preserve">(znęcanie się, </w:t>
            </w:r>
            <w:proofErr w:type="spellStart"/>
            <w:r w:rsidR="00296171">
              <w:rPr>
                <w:rFonts w:ascii="Corbel" w:hAnsi="Corbel"/>
                <w:sz w:val="24"/>
                <w:szCs w:val="24"/>
              </w:rPr>
              <w:t>niealimentacja</w:t>
            </w:r>
            <w:proofErr w:type="spellEnd"/>
            <w:r w:rsidR="0029617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1105" w:type="dxa"/>
          </w:tcPr>
          <w:p w14:paraId="7E4E9A33" w14:textId="7267B13D" w:rsidR="005C33A2" w:rsidRDefault="000A7681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36DA6" w:rsidRPr="009B44BD" w14:paraId="471A69CF" w14:textId="77777777" w:rsidTr="00D94246">
        <w:trPr>
          <w:trHeight w:val="262"/>
        </w:trPr>
        <w:tc>
          <w:tcPr>
            <w:tcW w:w="8109" w:type="dxa"/>
          </w:tcPr>
          <w:p w14:paraId="14BE0E98" w14:textId="2FA7166D" w:rsidR="00636DA6" w:rsidRPr="009B44BD" w:rsidRDefault="000A7681" w:rsidP="00D94246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przestępstwa </w:t>
            </w:r>
            <w:r w:rsidR="00C94742">
              <w:rPr>
                <w:rFonts w:ascii="Corbel" w:hAnsi="Corbel"/>
                <w:sz w:val="24"/>
                <w:szCs w:val="24"/>
              </w:rPr>
              <w:t>przeciwko mieniu (kradzież, rozbój, oszustwo)</w:t>
            </w:r>
          </w:p>
        </w:tc>
        <w:tc>
          <w:tcPr>
            <w:tcW w:w="1105" w:type="dxa"/>
          </w:tcPr>
          <w:p w14:paraId="5A429351" w14:textId="2A3EBDD9" w:rsidR="00636DA6" w:rsidRPr="009B44BD" w:rsidRDefault="000A7681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44BD" w:rsidRPr="009B44BD" w14:paraId="52B2D117" w14:textId="77777777" w:rsidTr="00D94246">
        <w:trPr>
          <w:trHeight w:val="363"/>
        </w:trPr>
        <w:tc>
          <w:tcPr>
            <w:tcW w:w="8109" w:type="dxa"/>
            <w:tcBorders>
              <w:bottom w:val="single" w:sz="4" w:space="0" w:color="auto"/>
            </w:tcBorders>
          </w:tcPr>
          <w:p w14:paraId="645C052D" w14:textId="4D92C84A" w:rsidR="009B44BD" w:rsidRPr="009B44BD" w:rsidRDefault="00296171" w:rsidP="00D94246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przeciwko czci i nietykalności cielesnej (zniesławienie, zniewaga, naruszenie nietykalności cielesnej)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14:paraId="393F7686" w14:textId="3510D24A" w:rsidR="009B44BD" w:rsidRPr="009B44BD" w:rsidRDefault="000A7681" w:rsidP="009B44BD">
            <w:p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44BD" w:rsidRPr="009B44BD" w14:paraId="3A413E91" w14:textId="77777777" w:rsidTr="00D94246">
        <w:trPr>
          <w:trHeight w:val="356"/>
        </w:trPr>
        <w:tc>
          <w:tcPr>
            <w:tcW w:w="8109" w:type="dxa"/>
            <w:tcBorders>
              <w:bottom w:val="single" w:sz="4" w:space="0" w:color="auto"/>
            </w:tcBorders>
            <w:vAlign w:val="center"/>
          </w:tcPr>
          <w:p w14:paraId="310C341A" w14:textId="180BC3B4" w:rsidR="009B44BD" w:rsidRPr="009B44BD" w:rsidRDefault="00556721" w:rsidP="00556721">
            <w:pPr>
              <w:spacing w:after="0" w:line="240" w:lineRule="auto"/>
              <w:ind w:left="318" w:hanging="284"/>
              <w:contextualSpacing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Razem: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14:paraId="3C378DA1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667E48A6" w14:textId="397159F3" w:rsidR="00556721" w:rsidRDefault="00556721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09BFD4F6" w14:textId="0C297298" w:rsidR="0085747A" w:rsidRPr="00B169DF" w:rsidRDefault="009F4610" w:rsidP="009B44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D94246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364F7E7" w14:textId="53870B6B" w:rsidR="009B44BD" w:rsidRPr="009B44BD" w:rsidRDefault="009B44BD" w:rsidP="00D94246">
      <w:pPr>
        <w:pStyle w:val="Punktygwne"/>
        <w:spacing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B44BD">
        <w:rPr>
          <w:rFonts w:ascii="Corbel" w:eastAsia="Cambria" w:hAnsi="Corbel"/>
          <w:smallCaps w:val="0"/>
          <w:szCs w:val="24"/>
          <w:lang w:eastAsia="ar-SA"/>
        </w:rPr>
        <w:t>Konwersatorium:</w:t>
      </w:r>
      <w:r w:rsidRPr="009B44BD">
        <w:rPr>
          <w:rFonts w:ascii="Corbel" w:eastAsia="Cambria" w:hAnsi="Corbel"/>
          <w:b w:val="0"/>
          <w:smallCaps w:val="0"/>
          <w:szCs w:val="24"/>
          <w:lang w:eastAsia="ar-SA"/>
        </w:rPr>
        <w:t xml:space="preserve"> analiza i interpretacja tekstów źródłowych, analiza stanów faktycznych prawnego, praca w grupach, dyskusja, rozwiązywanie zadań/kazusów.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52CA9C" w14:textId="77777777" w:rsidR="00D94246" w:rsidRDefault="00D9424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228032F" w14:textId="4C949632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2D1DDA81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D94246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9B44BD" w:rsidRPr="00DE3470" w14:paraId="243B4F9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C7A0" w14:textId="6A50885F" w:rsidR="009B44BD" w:rsidRPr="009B44BD" w:rsidRDefault="009B44BD" w:rsidP="00D942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0916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7F612A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FBD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82E533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.…)</w:t>
            </w:r>
          </w:p>
        </w:tc>
      </w:tr>
      <w:tr w:rsidR="009B44BD" w:rsidRPr="00DE3470" w14:paraId="4E41D913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B312" w14:textId="6D5463EC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7122" w14:textId="48A24F1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D0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B44BD" w:rsidRPr="00DE3470" w14:paraId="1C4A0D81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7B3" w14:textId="598A4580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9A2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81C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9B44BD" w:rsidRPr="00DE3470" w14:paraId="62EED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C469" w14:textId="28992794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2F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AB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3FCE49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A5ED" w14:textId="169017B5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6D96" w14:textId="3884EE23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636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36DA6"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C9F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F28BCDA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6937" w14:textId="30EA4469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668F" w14:textId="4170E9FD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636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36DA6"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2D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221518AE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FCA4" w14:textId="264F38D4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CBF" w14:textId="1D571ED6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EE2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A2FFB8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702" w14:textId="4843D7D6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0940" w14:textId="5D260960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E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32BEDC4F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EE58" w14:textId="6DBBF6C5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8090" w14:textId="6F4E85F1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B89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02A7853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94BE" w14:textId="5EF6CF16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394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29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E6CD9D2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315F" w14:textId="3D737202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F1AB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E3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096A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969" w14:textId="10E9899A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4F2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6FFA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4B386A43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D94246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9"/>
      </w:tblGrid>
      <w:tr w:rsidR="0085747A" w:rsidRPr="00B169DF" w14:paraId="79EB57FB" w14:textId="77777777" w:rsidTr="00D94246">
        <w:trPr>
          <w:trHeight w:val="4770"/>
        </w:trPr>
        <w:tc>
          <w:tcPr>
            <w:tcW w:w="9199" w:type="dxa"/>
          </w:tcPr>
          <w:p w14:paraId="38FFF550" w14:textId="0891E980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Czas trwania: </w:t>
            </w:r>
            <w:r w:rsidR="00296171">
              <w:rPr>
                <w:rFonts w:ascii="Corbel" w:hAnsi="Corbel"/>
                <w:b w:val="0"/>
                <w:smallCaps w:val="0"/>
                <w:szCs w:val="24"/>
              </w:rPr>
              <w:t>90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minut. </w:t>
            </w:r>
            <w:r w:rsidR="00296171"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Termin: semestr </w:t>
            </w:r>
            <w:r w:rsidR="00296171">
              <w:rPr>
                <w:rFonts w:ascii="Corbel" w:hAnsi="Corbel"/>
                <w:b w:val="0"/>
                <w:smallCaps w:val="0"/>
                <w:szCs w:val="24"/>
              </w:rPr>
              <w:t>zimowy</w:t>
            </w:r>
            <w:r w:rsidR="00296171"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, sesja </w:t>
            </w:r>
            <w:r w:rsidR="00296171">
              <w:rPr>
                <w:rFonts w:ascii="Corbel" w:hAnsi="Corbel"/>
                <w:b w:val="0"/>
                <w:smallCaps w:val="0"/>
                <w:szCs w:val="24"/>
              </w:rPr>
              <w:t>zimowa (styczeń-luty)</w:t>
            </w:r>
            <w:r w:rsidR="00296171"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3B12C9F7" w14:textId="2EC806EB" w:rsidR="00FD1C87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na podstawie </w:t>
            </w:r>
            <w:r w:rsidR="00636DA6">
              <w:rPr>
                <w:rFonts w:ascii="Corbel" w:hAnsi="Corbel"/>
                <w:b w:val="0"/>
                <w:smallCaps w:val="0"/>
                <w:szCs w:val="24"/>
              </w:rPr>
              <w:t xml:space="preserve">pracy pisemnej </w:t>
            </w:r>
            <w:r w:rsidR="00296171">
              <w:rPr>
                <w:rFonts w:ascii="Corbel" w:hAnsi="Corbel"/>
                <w:b w:val="0"/>
                <w:smallCaps w:val="0"/>
                <w:szCs w:val="24"/>
              </w:rPr>
              <w:t>w formie rozwiazywania kazusu z zakresu części szczególnej prawa karnego (maksymalnie do uzyskania jest 10 punktów).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 xml:space="preserve"> Warunkiem zaliczenia jest uzyskanie 51% punktów na kolokwium.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  <w:t>Punktacja: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  <w:t>0-</w:t>
            </w:r>
            <w:r w:rsidR="00296171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 xml:space="preserve"> pkt – 2.0</w:t>
            </w:r>
          </w:p>
          <w:p w14:paraId="2D256E4C" w14:textId="5434B144" w:rsidR="00FD1C87" w:rsidRDefault="00296171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 xml:space="preserve"> pkt – 3.0</w:t>
            </w:r>
          </w:p>
          <w:p w14:paraId="64D7EAC5" w14:textId="74E234CE" w:rsidR="00FD1C87" w:rsidRDefault="00296171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 xml:space="preserve"> pkt – 3.5</w:t>
            </w:r>
          </w:p>
          <w:p w14:paraId="63743DE3" w14:textId="0FE8FEDE" w:rsidR="00FD1C87" w:rsidRDefault="00296171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 xml:space="preserve"> pkt – 4.0</w:t>
            </w:r>
          </w:p>
          <w:p w14:paraId="3295B912" w14:textId="5B99F9DF" w:rsidR="00FD1C87" w:rsidRDefault="00296171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9 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>pkt – 4.5</w:t>
            </w:r>
          </w:p>
          <w:p w14:paraId="2BB5D64F" w14:textId="1A44E2D1" w:rsidR="0085747A" w:rsidRPr="00B169DF" w:rsidRDefault="00296171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 xml:space="preserve"> pkt – 5.0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Na ocenę końcową ma także wpływ aktywność w trakcie zajęć w formie czynnego udziału w dyskusji, za którą student może otrzymać gratyfikację w postaci plusów uwzględnianych podczas oceny kolokwium zaliczeniowego. 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55362B" w14:textId="77777777" w:rsidR="00556721" w:rsidRDefault="0055672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275B835" w14:textId="165F9148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556721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B44BD" w:rsidRPr="00B169DF" w14:paraId="02C37FE3" w14:textId="77777777" w:rsidTr="00556721">
        <w:tc>
          <w:tcPr>
            <w:tcW w:w="5132" w:type="dxa"/>
          </w:tcPr>
          <w:p w14:paraId="6754C5C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3A344839" w14:textId="27969430" w:rsidR="009B44BD" w:rsidRPr="00F24D67" w:rsidRDefault="009B44BD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F24D67">
              <w:rPr>
                <w:rFonts w:ascii="Corbel" w:hAnsi="Corbel"/>
                <w:bCs/>
                <w:sz w:val="24"/>
                <w:szCs w:val="24"/>
              </w:rPr>
              <w:t>15</w:t>
            </w:r>
            <w:r w:rsidR="00F24D67">
              <w:rPr>
                <w:rFonts w:ascii="Corbel" w:hAnsi="Corbel"/>
                <w:bCs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2A4AABEF" w14:textId="77777777" w:rsidTr="00556721">
        <w:tc>
          <w:tcPr>
            <w:tcW w:w="5132" w:type="dxa"/>
          </w:tcPr>
          <w:p w14:paraId="210DDE64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2304EB36" w:rsidR="009B44BD" w:rsidRPr="009B44BD" w:rsidRDefault="00F24D67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9B44BD" w:rsidRPr="00B169DF" w14:paraId="3796D0EB" w14:textId="77777777" w:rsidTr="00556721">
        <w:tc>
          <w:tcPr>
            <w:tcW w:w="5132" w:type="dxa"/>
          </w:tcPr>
          <w:p w14:paraId="0DB2B3DD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3E3072C" w14:textId="30B7FBFF" w:rsidR="00FD1C87" w:rsidRPr="009B44BD" w:rsidRDefault="009F296A" w:rsidP="00FD1C8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r w:rsidR="00F24D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1ADE6CE7" w14:textId="77777777" w:rsidTr="00556721">
        <w:tc>
          <w:tcPr>
            <w:tcW w:w="5132" w:type="dxa"/>
          </w:tcPr>
          <w:p w14:paraId="2FD9881C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49069C43" w:rsidR="009B44BD" w:rsidRPr="009B44BD" w:rsidRDefault="009F296A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F24D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071C4E58" w14:textId="77777777" w:rsidTr="00556721">
        <w:tc>
          <w:tcPr>
            <w:tcW w:w="5132" w:type="dxa"/>
          </w:tcPr>
          <w:p w14:paraId="62049DBA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1959E103" w:rsidR="009B44BD" w:rsidRPr="009B44BD" w:rsidRDefault="009F296A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D94246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B169DF" w14:paraId="638E76A1" w14:textId="77777777" w:rsidTr="00556721">
        <w:trPr>
          <w:trHeight w:val="397"/>
        </w:trPr>
        <w:tc>
          <w:tcPr>
            <w:tcW w:w="3856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0C6D98E0" w14:textId="121B48BD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556721">
        <w:trPr>
          <w:trHeight w:val="397"/>
        </w:trPr>
        <w:tc>
          <w:tcPr>
            <w:tcW w:w="3856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5AB3311D" w14:textId="3BC23C73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2573CABA" w14:textId="7332702A" w:rsidR="009B44BD" w:rsidRPr="00D94246" w:rsidRDefault="0085747A" w:rsidP="00D94246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D94246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 w:rsidR="009B44BD" w:rsidRPr="00D94246">
              <w:rPr>
                <w:bCs/>
              </w:rPr>
              <w:t xml:space="preserve"> </w:t>
            </w:r>
          </w:p>
          <w:p w14:paraId="6634FEA3" w14:textId="7B4ACE88" w:rsidR="00E1290B" w:rsidRDefault="00710D49" w:rsidP="00D9424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0D49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 Wróbel (red), P. Kardas (red.), Kodeks karny. Część szczególna. Komentarz do art. 117-277 Kodeksu karnego, Warszawa 2021</w:t>
            </w:r>
          </w:p>
          <w:p w14:paraId="7C49E202" w14:textId="77ED49C9" w:rsidR="00710D49" w:rsidRDefault="00710D49" w:rsidP="00710D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W. Wróbel (red), P. Kardas (red.), Kodeks karny. Część szczególna. Komentarz do art. 278-363 Kodeksu karnego, Warszawa 2021</w:t>
            </w:r>
          </w:p>
          <w:p w14:paraId="0B544F6A" w14:textId="29FAB029" w:rsidR="0085747A" w:rsidRPr="009B44BD" w:rsidRDefault="00710D49" w:rsidP="00556721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366464">
              <w:rPr>
                <w:rFonts w:ascii="Corbel" w:hAnsi="Corbel"/>
                <w:b w:val="0"/>
                <w:smallCaps w:val="0"/>
                <w:szCs w:val="24"/>
              </w:rPr>
              <w:t>. W. Wróbel, A. Zoll, Polskie prawo karne. Część ogólna, Wydawnictwo Znak, Kraków 2012,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4C32C86F" w14:textId="77777777" w:rsidR="00D94246" w:rsidRPr="00D94246" w:rsidRDefault="0085747A" w:rsidP="00D94246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D94246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  <w:r w:rsidR="00F726B2" w:rsidRPr="00D94246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</w:p>
          <w:p w14:paraId="4ED45B34" w14:textId="5E89168B" w:rsidR="00710D49" w:rsidRDefault="00F726B2" w:rsidP="00D9424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710D49">
              <w:rPr>
                <w:rFonts w:ascii="Corbel" w:hAnsi="Corbel"/>
                <w:b w:val="0"/>
                <w:smallCaps w:val="0"/>
                <w:szCs w:val="24"/>
              </w:rPr>
              <w:t>R. Stefański (red.), Kodeks karny. Komentarz, Warszawa 2023</w:t>
            </w:r>
          </w:p>
          <w:p w14:paraId="6006F45D" w14:textId="657742AA" w:rsidR="00710D49" w:rsidRDefault="00710D49" w:rsidP="00710D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A. Golonka, </w:t>
            </w:r>
            <w:r w:rsidR="000E475F" w:rsidRPr="000E475F">
              <w:rPr>
                <w:rFonts w:ascii="Corbel" w:hAnsi="Corbel"/>
                <w:b w:val="0"/>
                <w:smallCaps w:val="0"/>
                <w:szCs w:val="24"/>
              </w:rPr>
              <w:t>Zabójstwo w afekcie jako problem natury teoretycznej i praktycznej</w:t>
            </w:r>
            <w:r w:rsidR="000E475F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="000E475F" w:rsidRPr="000E475F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0E475F">
              <w:rPr>
                <w:rFonts w:ascii="Corbel" w:hAnsi="Corbel"/>
                <w:b w:val="0"/>
                <w:smallCaps w:val="0"/>
                <w:szCs w:val="24"/>
              </w:rPr>
              <w:t xml:space="preserve">D. Semków (red.), </w:t>
            </w:r>
            <w:r w:rsidR="000E475F" w:rsidRPr="000E475F">
              <w:rPr>
                <w:rFonts w:ascii="Corbel" w:hAnsi="Corbel"/>
                <w:b w:val="0"/>
                <w:bCs/>
                <w:smallCaps w:val="0"/>
                <w:szCs w:val="24"/>
              </w:rPr>
              <w:t>Przestępstwa przeciwko życiu i zdrowiu</w:t>
            </w:r>
            <w:r w:rsidR="000E475F" w:rsidRPr="000E475F">
              <w:rPr>
                <w:rFonts w:ascii="Corbel" w:hAnsi="Corbel"/>
                <w:b w:val="0"/>
                <w:smallCaps w:val="0"/>
                <w:szCs w:val="24"/>
              </w:rPr>
              <w:t> : aspekty prawne, kryminologiczne i kryminalistyczne</w:t>
            </w:r>
            <w:r w:rsidR="000E475F">
              <w:rPr>
                <w:rFonts w:ascii="Corbel" w:hAnsi="Corbel"/>
                <w:b w:val="0"/>
                <w:smallCaps w:val="0"/>
                <w:szCs w:val="24"/>
              </w:rPr>
              <w:t>, Warszawa 2018,</w:t>
            </w:r>
          </w:p>
          <w:p w14:paraId="312EDA86" w14:textId="77777777" w:rsidR="000E475F" w:rsidRDefault="000E475F" w:rsidP="000E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M. Trybus, </w:t>
            </w:r>
            <w:r w:rsidRPr="000E475F">
              <w:rPr>
                <w:rFonts w:ascii="Corbel" w:hAnsi="Corbel"/>
                <w:b w:val="0"/>
                <w:smallCaps w:val="0"/>
                <w:szCs w:val="24"/>
              </w:rPr>
              <w:t>Naruszenie czynności narządu ciała lub rozstrój zdrowia a naruszenie nietykalności cielesnej w polskich kodeksach karnych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r w:rsidRPr="000E475F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Semków (red.), </w:t>
            </w:r>
            <w:r w:rsidRPr="000E475F">
              <w:rPr>
                <w:rFonts w:ascii="Corbel" w:hAnsi="Corbel"/>
                <w:b w:val="0"/>
                <w:bCs/>
                <w:smallCaps w:val="0"/>
                <w:szCs w:val="24"/>
              </w:rPr>
              <w:t>Przestępstwa przeciwko życiu i zdrowiu</w:t>
            </w:r>
            <w:r w:rsidRPr="000E475F">
              <w:rPr>
                <w:rFonts w:ascii="Corbel" w:hAnsi="Corbel"/>
                <w:b w:val="0"/>
                <w:smallCaps w:val="0"/>
                <w:szCs w:val="24"/>
              </w:rPr>
              <w:t> : aspekty prawne, kryminologiczne i kryminalistyczne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2018,</w:t>
            </w:r>
          </w:p>
          <w:p w14:paraId="4596EFF9" w14:textId="1144CBAC" w:rsidR="00F726B2" w:rsidRPr="005C33A2" w:rsidRDefault="000E475F" w:rsidP="00556721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M. Trybus, </w:t>
            </w:r>
            <w:r w:rsidRPr="000E475F">
              <w:rPr>
                <w:rFonts w:ascii="Corbel" w:hAnsi="Corbel"/>
                <w:b w:val="0"/>
                <w:smallCaps w:val="0"/>
                <w:szCs w:val="24"/>
              </w:rPr>
              <w:t>Przestępstwo spowodowania ciężkiego uszczerbku na zdrowiu w aspekcie prawno-medycznym : (zarys problematyki)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E475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 et </w:t>
            </w:r>
            <w:proofErr w:type="spellStart"/>
            <w:r w:rsidRPr="000E475F">
              <w:rPr>
                <w:rFonts w:ascii="Corbel" w:hAnsi="Corbel"/>
                <w:b w:val="0"/>
                <w:bCs/>
                <w:smallCaps w:val="0"/>
                <w:szCs w:val="24"/>
              </w:rPr>
              <w:t>Administratio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E475F">
              <w:rPr>
                <w:rFonts w:ascii="Corbel" w:hAnsi="Corbel"/>
                <w:b w:val="0"/>
                <w:smallCaps w:val="0"/>
                <w:szCs w:val="24"/>
              </w:rPr>
              <w:t>2005 : vol. 6, z. 2, s. 21-31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D036A" w14:textId="77777777" w:rsidR="008D39D0" w:rsidRDefault="008D39D0" w:rsidP="00C16ABF">
      <w:pPr>
        <w:spacing w:after="0" w:line="240" w:lineRule="auto"/>
      </w:pPr>
      <w:r>
        <w:separator/>
      </w:r>
    </w:p>
  </w:endnote>
  <w:endnote w:type="continuationSeparator" w:id="0">
    <w:p w14:paraId="3C323FE4" w14:textId="77777777" w:rsidR="008D39D0" w:rsidRDefault="008D39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BBDED" w14:textId="77777777" w:rsidR="008D39D0" w:rsidRDefault="008D39D0" w:rsidP="00C16ABF">
      <w:pPr>
        <w:spacing w:after="0" w:line="240" w:lineRule="auto"/>
      </w:pPr>
      <w:r>
        <w:separator/>
      </w:r>
    </w:p>
  </w:footnote>
  <w:footnote w:type="continuationSeparator" w:id="0">
    <w:p w14:paraId="53D3053B" w14:textId="77777777" w:rsidR="008D39D0" w:rsidRDefault="008D39D0" w:rsidP="00C16ABF">
      <w:pPr>
        <w:spacing w:after="0" w:line="240" w:lineRule="auto"/>
      </w:pPr>
      <w:r>
        <w:continuationSeparator/>
      </w:r>
    </w:p>
  </w:footnote>
  <w:footnote w:id="1">
    <w:p w14:paraId="1DAF8D7E" w14:textId="77777777" w:rsidR="009B44BD" w:rsidRDefault="009B44BD" w:rsidP="009B44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75E4D"/>
    <w:multiLevelType w:val="hybridMultilevel"/>
    <w:tmpl w:val="0096D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436A"/>
    <w:multiLevelType w:val="hybridMultilevel"/>
    <w:tmpl w:val="E5AECBE4"/>
    <w:lvl w:ilvl="0" w:tplc="706E8EDA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A1D2B"/>
    <w:multiLevelType w:val="hybridMultilevel"/>
    <w:tmpl w:val="B776E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84568"/>
    <w:multiLevelType w:val="hybridMultilevel"/>
    <w:tmpl w:val="4A90CDD0"/>
    <w:lvl w:ilvl="0" w:tplc="22A8CBB4">
      <w:start w:val="1"/>
      <w:numFmt w:val="decimal"/>
      <w:lvlText w:val="%1."/>
      <w:lvlJc w:val="left"/>
      <w:pPr>
        <w:ind w:left="6990" w:hanging="6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774126">
    <w:abstractNumId w:val="2"/>
  </w:num>
  <w:num w:numId="2" w16cid:durableId="1273317967">
    <w:abstractNumId w:val="1"/>
  </w:num>
  <w:num w:numId="3" w16cid:durableId="730620180">
    <w:abstractNumId w:val="0"/>
  </w:num>
  <w:num w:numId="4" w16cid:durableId="1734279706">
    <w:abstractNumId w:val="3"/>
  </w:num>
  <w:num w:numId="5" w16cid:durableId="56618414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30C"/>
    <w:rsid w:val="0009462C"/>
    <w:rsid w:val="00094B12"/>
    <w:rsid w:val="00096C46"/>
    <w:rsid w:val="000A296F"/>
    <w:rsid w:val="000A2A28"/>
    <w:rsid w:val="000A3CDF"/>
    <w:rsid w:val="000A7681"/>
    <w:rsid w:val="000B192D"/>
    <w:rsid w:val="000B28EE"/>
    <w:rsid w:val="000B3E37"/>
    <w:rsid w:val="000D04B0"/>
    <w:rsid w:val="000D5B50"/>
    <w:rsid w:val="000E475F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635"/>
    <w:rsid w:val="001C0AFC"/>
    <w:rsid w:val="001D657B"/>
    <w:rsid w:val="001D7B54"/>
    <w:rsid w:val="001E0209"/>
    <w:rsid w:val="001F2CA2"/>
    <w:rsid w:val="002144C0"/>
    <w:rsid w:val="002243E0"/>
    <w:rsid w:val="0022477D"/>
    <w:rsid w:val="002278A9"/>
    <w:rsid w:val="002336F9"/>
    <w:rsid w:val="0023693D"/>
    <w:rsid w:val="0024028F"/>
    <w:rsid w:val="00244ABC"/>
    <w:rsid w:val="00257EED"/>
    <w:rsid w:val="00280037"/>
    <w:rsid w:val="00281FF2"/>
    <w:rsid w:val="002857DE"/>
    <w:rsid w:val="00291567"/>
    <w:rsid w:val="0029617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464"/>
    <w:rsid w:val="003830A3"/>
    <w:rsid w:val="00396037"/>
    <w:rsid w:val="003A0A5B"/>
    <w:rsid w:val="003A1176"/>
    <w:rsid w:val="003B372C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0DD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D7A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475F4"/>
    <w:rsid w:val="00556721"/>
    <w:rsid w:val="0056115E"/>
    <w:rsid w:val="0056696D"/>
    <w:rsid w:val="0059484D"/>
    <w:rsid w:val="005A0855"/>
    <w:rsid w:val="005A3196"/>
    <w:rsid w:val="005B177F"/>
    <w:rsid w:val="005C080F"/>
    <w:rsid w:val="005C33A2"/>
    <w:rsid w:val="005C55E5"/>
    <w:rsid w:val="005C696A"/>
    <w:rsid w:val="005E5DD1"/>
    <w:rsid w:val="005E6E85"/>
    <w:rsid w:val="005F246A"/>
    <w:rsid w:val="005F31D2"/>
    <w:rsid w:val="005F76A3"/>
    <w:rsid w:val="0061029B"/>
    <w:rsid w:val="00617230"/>
    <w:rsid w:val="00620070"/>
    <w:rsid w:val="00621CE1"/>
    <w:rsid w:val="00627FC9"/>
    <w:rsid w:val="00636DA6"/>
    <w:rsid w:val="00640FCD"/>
    <w:rsid w:val="00647FA8"/>
    <w:rsid w:val="00650C5F"/>
    <w:rsid w:val="00654934"/>
    <w:rsid w:val="006620D9"/>
    <w:rsid w:val="00671958"/>
    <w:rsid w:val="00675843"/>
    <w:rsid w:val="00696477"/>
    <w:rsid w:val="006C25D6"/>
    <w:rsid w:val="006D050F"/>
    <w:rsid w:val="006D6139"/>
    <w:rsid w:val="006E5D65"/>
    <w:rsid w:val="006F1282"/>
    <w:rsid w:val="006F1FBC"/>
    <w:rsid w:val="006F31E2"/>
    <w:rsid w:val="00706544"/>
    <w:rsid w:val="007072BA"/>
    <w:rsid w:val="00710D49"/>
    <w:rsid w:val="007152E6"/>
    <w:rsid w:val="0071620A"/>
    <w:rsid w:val="00724677"/>
    <w:rsid w:val="00725459"/>
    <w:rsid w:val="007327BD"/>
    <w:rsid w:val="00734608"/>
    <w:rsid w:val="00745302"/>
    <w:rsid w:val="007461D6"/>
    <w:rsid w:val="007468E0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2F1"/>
    <w:rsid w:val="007F00D0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D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45CE"/>
    <w:rsid w:val="009A78D9"/>
    <w:rsid w:val="009B44BD"/>
    <w:rsid w:val="009C3E31"/>
    <w:rsid w:val="009C54AE"/>
    <w:rsid w:val="009C788E"/>
    <w:rsid w:val="009D3F3B"/>
    <w:rsid w:val="009E0543"/>
    <w:rsid w:val="009E0B03"/>
    <w:rsid w:val="009E3B41"/>
    <w:rsid w:val="009F29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18A"/>
    <w:rsid w:val="00A84596"/>
    <w:rsid w:val="00A84C85"/>
    <w:rsid w:val="00A85BBB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262A"/>
    <w:rsid w:val="00B37B59"/>
    <w:rsid w:val="00B40ADB"/>
    <w:rsid w:val="00B43B77"/>
    <w:rsid w:val="00B43E80"/>
    <w:rsid w:val="00B449D2"/>
    <w:rsid w:val="00B4681F"/>
    <w:rsid w:val="00B607DB"/>
    <w:rsid w:val="00B66529"/>
    <w:rsid w:val="00B75946"/>
    <w:rsid w:val="00B8056E"/>
    <w:rsid w:val="00B819C8"/>
    <w:rsid w:val="00B82308"/>
    <w:rsid w:val="00B90885"/>
    <w:rsid w:val="00BB520A"/>
    <w:rsid w:val="00BB7840"/>
    <w:rsid w:val="00BD3869"/>
    <w:rsid w:val="00BD66E9"/>
    <w:rsid w:val="00BD6FF4"/>
    <w:rsid w:val="00BF2C41"/>
    <w:rsid w:val="00C0302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742"/>
    <w:rsid w:val="00C94B98"/>
    <w:rsid w:val="00CA2B96"/>
    <w:rsid w:val="00CA5089"/>
    <w:rsid w:val="00CD3E84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94246"/>
    <w:rsid w:val="00DA2114"/>
    <w:rsid w:val="00DE09C0"/>
    <w:rsid w:val="00DE4A14"/>
    <w:rsid w:val="00DF320D"/>
    <w:rsid w:val="00DF71C8"/>
    <w:rsid w:val="00E1290B"/>
    <w:rsid w:val="00E129B8"/>
    <w:rsid w:val="00E21E7D"/>
    <w:rsid w:val="00E22FBC"/>
    <w:rsid w:val="00E24BF5"/>
    <w:rsid w:val="00E25338"/>
    <w:rsid w:val="00E51E44"/>
    <w:rsid w:val="00E63348"/>
    <w:rsid w:val="00E63BF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887"/>
    <w:rsid w:val="00F24D67"/>
    <w:rsid w:val="00F27A7B"/>
    <w:rsid w:val="00F526AF"/>
    <w:rsid w:val="00F617C3"/>
    <w:rsid w:val="00F61A26"/>
    <w:rsid w:val="00F7066B"/>
    <w:rsid w:val="00F726B2"/>
    <w:rsid w:val="00F811C8"/>
    <w:rsid w:val="00F83B28"/>
    <w:rsid w:val="00F974DA"/>
    <w:rsid w:val="00FA117D"/>
    <w:rsid w:val="00FA46E5"/>
    <w:rsid w:val="00FB7A87"/>
    <w:rsid w:val="00FB7DBA"/>
    <w:rsid w:val="00FC1C25"/>
    <w:rsid w:val="00FC3F45"/>
    <w:rsid w:val="00FD1C87"/>
    <w:rsid w:val="00FD39D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47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68A1-6F2E-424F-8CD0-96599378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170</TotalTime>
  <Pages>1</Pages>
  <Words>1296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16</cp:revision>
  <cp:lastPrinted>2025-09-29T08:24:00Z</cp:lastPrinted>
  <dcterms:created xsi:type="dcterms:W3CDTF">2023-10-18T07:33:00Z</dcterms:created>
  <dcterms:modified xsi:type="dcterms:W3CDTF">2025-11-13T09:51:00Z</dcterms:modified>
</cp:coreProperties>
</file>